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A6" w:rsidRPr="005A778E" w:rsidRDefault="00A011A6" w:rsidP="00A011A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778E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A011A6" w:rsidRPr="005A778E" w:rsidRDefault="00A011A6" w:rsidP="00A011A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778E">
        <w:rPr>
          <w:rFonts w:ascii="Times New Roman" w:eastAsia="Times New Roman" w:hAnsi="Times New Roman" w:cs="Times New Roman"/>
          <w:sz w:val="28"/>
          <w:szCs w:val="28"/>
        </w:rPr>
        <w:t>ГОРОДСКОГО ПОСЕЛЕНИЯ «РАБОЧИЙ ПОСЕЛОК</w:t>
      </w:r>
    </w:p>
    <w:p w:rsidR="00A011A6" w:rsidRPr="005A778E" w:rsidRDefault="00A011A6" w:rsidP="00A011A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778E">
        <w:rPr>
          <w:rFonts w:ascii="Times New Roman" w:eastAsia="Times New Roman" w:hAnsi="Times New Roman" w:cs="Times New Roman"/>
          <w:sz w:val="28"/>
          <w:szCs w:val="28"/>
        </w:rPr>
        <w:t>МУХЕН» МУНИЦИПАЛЬНОГО РАЙОНА ИМЕНИ ЛАЗО</w:t>
      </w:r>
    </w:p>
    <w:p w:rsidR="00A011A6" w:rsidRPr="005A778E" w:rsidRDefault="00A011A6" w:rsidP="00A011A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778E">
        <w:rPr>
          <w:rFonts w:ascii="Times New Roman" w:eastAsia="Times New Roman" w:hAnsi="Times New Roman" w:cs="Times New Roman"/>
          <w:sz w:val="28"/>
          <w:szCs w:val="28"/>
        </w:rPr>
        <w:t>ХАБАРОВСКОГО КРАЯ</w:t>
      </w:r>
    </w:p>
    <w:p w:rsidR="00A011A6" w:rsidRPr="005A778E" w:rsidRDefault="00A011A6" w:rsidP="00A01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1A6" w:rsidRPr="005A778E" w:rsidRDefault="00A011A6" w:rsidP="00A01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778E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A011A6" w:rsidRPr="005A778E" w:rsidRDefault="00A011A6" w:rsidP="00A011A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1A6" w:rsidRPr="005A778E" w:rsidRDefault="00A011A6" w:rsidP="00A01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21.09.2020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№ 48-р</w:t>
      </w:r>
      <w:bookmarkStart w:id="0" w:name="_GoBack"/>
      <w:bookmarkEnd w:id="0"/>
      <w:r w:rsidRPr="005A778E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A011A6" w:rsidRDefault="00A011A6" w:rsidP="008C1348">
      <w:pPr>
        <w:tabs>
          <w:tab w:val="left" w:pos="6237"/>
        </w:tabs>
        <w:spacing w:after="0" w:line="240" w:lineRule="exact"/>
        <w:ind w:right="3686"/>
        <w:jc w:val="both"/>
        <w:rPr>
          <w:rFonts w:ascii="Times New Roman" w:hAnsi="Times New Roman"/>
          <w:sz w:val="28"/>
          <w:szCs w:val="28"/>
        </w:rPr>
      </w:pPr>
    </w:p>
    <w:p w:rsidR="008C1348" w:rsidRDefault="008C1348" w:rsidP="008C1348">
      <w:pPr>
        <w:tabs>
          <w:tab w:val="left" w:pos="6237"/>
        </w:tabs>
        <w:spacing w:after="0" w:line="240" w:lineRule="exact"/>
        <w:ind w:righ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плановой документарной, выездной проверки земельных участков</w:t>
      </w:r>
    </w:p>
    <w:p w:rsidR="008C1348" w:rsidRDefault="008C1348" w:rsidP="008C1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348" w:rsidRDefault="008C1348" w:rsidP="008C1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348" w:rsidRDefault="008C1348" w:rsidP="008C134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11, 72 Земельного кодекса Российской Федерации, Положением о порядке осуществления муниципального контроля на территории городского поселения «Рабочий поселок Мухен»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 имени Лазо Хабаровского края, утвержденным Советом депутатов городского поселения «Рабочий поселок Мухен» от 31.01.2013 № 202:</w:t>
      </w:r>
    </w:p>
    <w:p w:rsidR="008C1348" w:rsidRDefault="008C1348" w:rsidP="008C134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Провести плановую документарную, выездную проверку в отношении:</w:t>
      </w:r>
    </w:p>
    <w:p w:rsidR="008C1348" w:rsidRDefault="008C1348" w:rsidP="008C134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Гражданина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Бевза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Сергея Владимировича   (далее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Бевз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С.В.) по использованию земельного участка (далее – проверка) с кадастровым номером 27:08:0020119:31, по адресу: ул. Тракторная, д. 8,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р.п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Мухен, район имени Лазо, Хабаровский край;</w:t>
      </w:r>
    </w:p>
    <w:p w:rsidR="008C1348" w:rsidRDefault="008C1348" w:rsidP="008C134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Гражданки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Плесковой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Татьяны Викторовны   (далее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Плескова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Т.В.) по использованию земельного участка (далее – проверка) с кадастровым номером 27:08:0020128:76, по адресу: ул. Заречная, д. 21,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Мухен, район имени Лазо, Хабаровский край;</w:t>
      </w:r>
    </w:p>
    <w:p w:rsidR="008C1348" w:rsidRDefault="008C1348" w:rsidP="008C134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Гражданки Мавриной Ольги Валентиновны   (далее – Маврина О.В.) по использованию земельного участка (далее – проверка) с кадастровым номером 27:08:0020107:45, по адресу: ул. Карьерная, д. 26,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р.п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Мухен, район имени Лазо, Хабаровский край;</w:t>
      </w:r>
    </w:p>
    <w:p w:rsidR="008C1348" w:rsidRDefault="008C1348" w:rsidP="008C134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Гражданки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Струговец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Таисии Ивановны (далее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Струговец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Т.И.) по использованию земельного участка (далее – проверка) с кадастровым номером 27:08:0020115:32, по адресу: Осиновая, д. 15,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р.п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Мухен, район имени Лазо, Хабаровский край.</w:t>
      </w:r>
    </w:p>
    <w:p w:rsidR="008C1348" w:rsidRDefault="008C1348" w:rsidP="008C134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Назначить лицом, уполномоченным на проведение проверки специалиста землеустроителя администрации городского поселения «Рабочий поселок Мухен» - Алексееву Надежду Анатольевну. </w:t>
      </w:r>
    </w:p>
    <w:p w:rsidR="008C1348" w:rsidRDefault="008C1348" w:rsidP="008C134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Установить, что настоящая проверка проводится на основании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уведомления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Федеральной службы государственной регистрации, кадастра и картографии по Хабаровскому краю»  от 17.07.2019, б/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C1348" w:rsidRDefault="008C1348" w:rsidP="008C134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Предметом проверки является соблюдение обязательных требований, установленных муниципальными правовыми актами,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требований действующего законодательства Российской Федерации при использовании земельных участков.</w:t>
      </w:r>
    </w:p>
    <w:p w:rsidR="008C1348" w:rsidRDefault="008C1348" w:rsidP="008C1348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Сроки проведения проверки:</w:t>
      </w:r>
    </w:p>
    <w:p w:rsidR="008C1348" w:rsidRDefault="008C1348" w:rsidP="008C1348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 Дата начала проведения проверки – 02 октября 2020 г.</w:t>
      </w:r>
    </w:p>
    <w:p w:rsidR="008C1348" w:rsidRDefault="008C1348" w:rsidP="008C1348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 Дата окончания проведения проверки – 21 октября 2020 г.</w:t>
      </w:r>
    </w:p>
    <w:p w:rsidR="008C1348" w:rsidRDefault="008C1348" w:rsidP="008C1348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Правовые основания проведения проверки:</w:t>
      </w:r>
    </w:p>
    <w:p w:rsidR="008C1348" w:rsidRDefault="008C1348" w:rsidP="008C1348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Постановление Правительства Хабаровского края от 11.06.2015 № 136-пр «Об утверждении порядка осуществления муниципального земельного контроля на территории Хабаровского края»;</w:t>
      </w:r>
    </w:p>
    <w:p w:rsidR="008C1348" w:rsidRDefault="008C1348" w:rsidP="008C1348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Положение о порядке осуществления муниципального контроля на территории городского поселения «Рабочий поселок Мухен» муниципального района имени Лазо Хабаровского края, утвержденным Советом депутатов городского поселения «Рабочий поселок Мухен» от 31.01.2013 № 202;</w:t>
      </w:r>
    </w:p>
    <w:p w:rsidR="008C1348" w:rsidRDefault="008C1348" w:rsidP="008C1348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Постановление администрации городского поселения «Рабочий поселок Мухен» от 19.03.2020 № 34-па «Об утверждении Административного регламента осуществления администрацией городского поселения «Рабочий поселок Мухен» муниципального района имени Лазо муниципальной функции «Осуществление муниципального земельного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земель на территории городского поселения «Рабочий поселок Мухен» муниципального района имени Лазо Хабаровского края»;</w:t>
      </w:r>
    </w:p>
    <w:p w:rsidR="008C1348" w:rsidRDefault="008C1348" w:rsidP="008C1348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Статья 42 Земельного кодекса Российской Федерации.</w:t>
      </w:r>
    </w:p>
    <w:p w:rsidR="008C1348" w:rsidRDefault="008C1348" w:rsidP="008C1348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процессе проверки провести следующие мероприятия:</w:t>
      </w:r>
    </w:p>
    <w:p w:rsidR="008C1348" w:rsidRDefault="008C1348" w:rsidP="008C1348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проверку правоустанавливающих документов на земельный участок;</w:t>
      </w:r>
    </w:p>
    <w:p w:rsidR="008C1348" w:rsidRDefault="008C1348" w:rsidP="008C1348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осмотр земельного участка в натуре на предмет его использования в соответствии с установленным разрешённым использованием земельного участка.</w:t>
      </w:r>
    </w:p>
    <w:p w:rsidR="008C1348" w:rsidRDefault="008C1348" w:rsidP="008C1348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C1348" w:rsidRDefault="008C1348" w:rsidP="008C1348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Настоящее распоряжение вступает в силу со дня его подписания.</w:t>
      </w:r>
    </w:p>
    <w:p w:rsidR="008C1348" w:rsidRDefault="008C1348" w:rsidP="008C134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348" w:rsidRDefault="008C1348" w:rsidP="008C134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348" w:rsidRDefault="008C1348" w:rsidP="008C134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348" w:rsidRDefault="008C1348" w:rsidP="008C13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В.В. Белоусов</w:t>
      </w:r>
    </w:p>
    <w:p w:rsidR="00007666" w:rsidRDefault="00007666"/>
    <w:sectPr w:rsidR="0000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1348"/>
    <w:rsid w:val="00007666"/>
    <w:rsid w:val="008C1348"/>
    <w:rsid w:val="00A0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13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</dc:creator>
  <cp:keywords/>
  <dc:description/>
  <cp:lastModifiedBy>USER</cp:lastModifiedBy>
  <cp:revision>4</cp:revision>
  <dcterms:created xsi:type="dcterms:W3CDTF">2020-09-21T06:50:00Z</dcterms:created>
  <dcterms:modified xsi:type="dcterms:W3CDTF">2020-09-28T05:11:00Z</dcterms:modified>
</cp:coreProperties>
</file>